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65" w:rsidRPr="00AD57E7" w:rsidRDefault="00A82265" w:rsidP="00AD57E7">
      <w:pPr>
        <w:pStyle w:val="NormalWeb"/>
        <w:shd w:val="clear" w:color="auto" w:fill="FFFFFF"/>
        <w:spacing w:after="0" w:afterAutospacing="0"/>
        <w:jc w:val="center"/>
        <w:rPr>
          <w:b/>
          <w:bCs/>
          <w:color w:val="000000"/>
          <w:lang w:val="ro-RO"/>
        </w:rPr>
      </w:pPr>
      <w:r w:rsidRPr="00AD57E7">
        <w:rPr>
          <w:b/>
          <w:bCs/>
          <w:color w:val="000000"/>
          <w:lang w:val="ro-RO"/>
        </w:rPr>
        <w:t>A N U N Ţ</w:t>
      </w:r>
    </w:p>
    <w:p w:rsidR="00A82265" w:rsidRPr="00AD57E7" w:rsidRDefault="00A82265" w:rsidP="00AD57E7">
      <w:pPr>
        <w:pStyle w:val="NormalWeb"/>
        <w:shd w:val="clear" w:color="auto" w:fill="FFFFFF"/>
        <w:spacing w:after="0" w:afterAutospacing="0"/>
        <w:jc w:val="center"/>
        <w:rPr>
          <w:color w:val="000000"/>
          <w:lang w:val="ro-RO"/>
        </w:rPr>
      </w:pPr>
    </w:p>
    <w:p w:rsidR="00A82265" w:rsidRPr="00AD57E7" w:rsidRDefault="00A82265" w:rsidP="00A82265">
      <w:pPr>
        <w:pStyle w:val="NormalWeb"/>
        <w:shd w:val="clear" w:color="auto" w:fill="FFFFFF"/>
        <w:spacing w:before="0" w:beforeAutospacing="0" w:after="0" w:afterAutospacing="0" w:line="360" w:lineRule="auto"/>
        <w:jc w:val="both"/>
        <w:rPr>
          <w:color w:val="000000"/>
          <w:lang w:val="ro-RO"/>
        </w:rPr>
      </w:pPr>
      <w:r w:rsidRPr="00AD57E7">
        <w:rPr>
          <w:color w:val="000000"/>
          <w:lang w:val="ro-RO"/>
        </w:rPr>
        <w:tab/>
        <w:t>În conformitate cu prevederile art. 7 din Legea nr. 52/2003,  </w:t>
      </w:r>
      <w:r w:rsidRPr="00AD57E7">
        <w:rPr>
          <w:i/>
          <w:iCs/>
          <w:color w:val="000000"/>
          <w:lang w:val="ro-RO"/>
        </w:rPr>
        <w:t>privind transparenţa decizionala în administraţia publica</w:t>
      </w:r>
      <w:r w:rsidRPr="00AD57E7">
        <w:rPr>
          <w:color w:val="000000"/>
          <w:lang w:val="ro-RO"/>
        </w:rPr>
        <w:t xml:space="preserve">, republicata, Primarul comunei </w:t>
      </w:r>
      <w:r w:rsidR="007D39DF" w:rsidRPr="00AD57E7">
        <w:rPr>
          <w:color w:val="000000"/>
          <w:lang w:val="ro-RO"/>
        </w:rPr>
        <w:t>Toboliu</w:t>
      </w:r>
      <w:r w:rsidRPr="00AD57E7">
        <w:rPr>
          <w:color w:val="000000"/>
          <w:lang w:val="ro-RO"/>
        </w:rPr>
        <w:t xml:space="preserve"> propune  spre dezbatere  publica   textul complet al proiectului de </w:t>
      </w:r>
      <w:hyperlink r:id="rId6" w:history="1"/>
      <w:r w:rsidRPr="00AD57E7">
        <w:rPr>
          <w:b/>
          <w:bCs/>
          <w:color w:val="000000"/>
          <w:lang w:val="ro-RO"/>
        </w:rPr>
        <w:t xml:space="preserve">Strategie de Dezvoltare Locală a Comunei </w:t>
      </w:r>
      <w:r w:rsidR="007D39DF" w:rsidRPr="00AD57E7">
        <w:rPr>
          <w:b/>
          <w:bCs/>
          <w:color w:val="000000"/>
          <w:lang w:val="ro-RO"/>
        </w:rPr>
        <w:t>Toboliu</w:t>
      </w:r>
      <w:r w:rsidRPr="00AD57E7">
        <w:rPr>
          <w:b/>
          <w:bCs/>
          <w:color w:val="000000"/>
          <w:lang w:val="ro-RO"/>
        </w:rPr>
        <w:t xml:space="preserve"> actualizată pentru perioada 2015-2020 </w:t>
      </w:r>
      <w:r w:rsidRPr="00AD57E7">
        <w:rPr>
          <w:color w:val="000000"/>
          <w:lang w:val="ro-RO"/>
        </w:rPr>
        <w:t xml:space="preserve">insotita de expunerea de motive a </w:t>
      </w:r>
      <w:r w:rsidR="00AD57E7" w:rsidRPr="00AD57E7">
        <w:rPr>
          <w:color w:val="000000"/>
          <w:lang w:val="ro-RO"/>
        </w:rPr>
        <w:t>Responsabilului cu proiectele</w:t>
      </w:r>
      <w:r w:rsidR="0063751E" w:rsidRPr="00AD57E7">
        <w:rPr>
          <w:color w:val="000000"/>
          <w:lang w:val="ro-RO"/>
        </w:rPr>
        <w:t xml:space="preserve"> din data de 17</w:t>
      </w:r>
      <w:r w:rsidRPr="00AD57E7">
        <w:rPr>
          <w:color w:val="000000"/>
          <w:lang w:val="ro-RO"/>
        </w:rPr>
        <w:t>.08.2015.</w:t>
      </w:r>
    </w:p>
    <w:p w:rsidR="00A82265" w:rsidRPr="00AD57E7" w:rsidRDefault="00A82265" w:rsidP="00A82265">
      <w:pPr>
        <w:pStyle w:val="NormalWeb"/>
        <w:shd w:val="clear" w:color="auto" w:fill="FFFFFF"/>
        <w:spacing w:before="0" w:beforeAutospacing="0" w:after="0" w:afterAutospacing="0" w:line="360" w:lineRule="auto"/>
        <w:jc w:val="both"/>
        <w:rPr>
          <w:color w:val="000000"/>
          <w:lang w:val="ro-RO"/>
        </w:rPr>
      </w:pPr>
      <w:r w:rsidRPr="00AD57E7">
        <w:rPr>
          <w:color w:val="000000"/>
          <w:lang w:val="ro-RO"/>
        </w:rPr>
        <w:tab/>
        <w:t xml:space="preserve">Proiectul de Strategie de Dezvoltare Locală a comunei </w:t>
      </w:r>
      <w:r w:rsidR="007D39DF" w:rsidRPr="00AD57E7">
        <w:rPr>
          <w:color w:val="000000"/>
          <w:lang w:val="ro-RO"/>
        </w:rPr>
        <w:t>Toboliu</w:t>
      </w:r>
      <w:r w:rsidRPr="00AD57E7">
        <w:rPr>
          <w:color w:val="000000"/>
          <w:lang w:val="ro-RO"/>
        </w:rPr>
        <w:t xml:space="preserve"> actualizată pentru perioada 2015-2020 a fost  publicat in data de </w:t>
      </w:r>
      <w:r w:rsidR="00AD57E7" w:rsidRPr="00AD57E7">
        <w:rPr>
          <w:color w:val="000000"/>
          <w:lang w:val="ro-RO"/>
        </w:rPr>
        <w:t>20</w:t>
      </w:r>
      <w:r w:rsidRPr="00AD57E7">
        <w:rPr>
          <w:color w:val="000000"/>
          <w:lang w:val="ro-RO"/>
        </w:rPr>
        <w:t>.08.2015</w:t>
      </w:r>
      <w:r w:rsidR="00DE675F" w:rsidRPr="00AD57E7">
        <w:rPr>
          <w:color w:val="000000"/>
          <w:lang w:val="ro-RO"/>
        </w:rPr>
        <w:t xml:space="preserve"> </w:t>
      </w:r>
      <w:r w:rsidR="00780A04" w:rsidRPr="00AD57E7">
        <w:rPr>
          <w:color w:val="000000"/>
          <w:lang w:val="ro-RO"/>
        </w:rPr>
        <w:t>pe site-ul  Primariei Comunei Toboli</w:t>
      </w:r>
      <w:r w:rsidR="00DE675F" w:rsidRPr="00AD57E7">
        <w:rPr>
          <w:color w:val="000000"/>
          <w:lang w:val="ro-RO"/>
        </w:rPr>
        <w:t xml:space="preserve">u </w:t>
      </w:r>
      <w:hyperlink r:id="rId7" w:history="1">
        <w:r w:rsidR="00DE675F" w:rsidRPr="00AD57E7">
          <w:rPr>
            <w:rStyle w:val="Hyperlink"/>
            <w:lang w:val="ro-RO"/>
          </w:rPr>
          <w:t>www.toboliu.ro</w:t>
        </w:r>
      </w:hyperlink>
      <w:r w:rsidRPr="00AD57E7">
        <w:rPr>
          <w:color w:val="000000"/>
          <w:lang w:val="ro-RO"/>
        </w:rPr>
        <w:t>.</w:t>
      </w:r>
    </w:p>
    <w:p w:rsidR="00A82265" w:rsidRPr="00AD57E7" w:rsidRDefault="00A82265" w:rsidP="00A82265">
      <w:pPr>
        <w:pStyle w:val="NormalWeb"/>
        <w:shd w:val="clear" w:color="auto" w:fill="FFFFFF"/>
        <w:spacing w:before="0" w:beforeAutospacing="0" w:after="0" w:afterAutospacing="0" w:line="360" w:lineRule="auto"/>
        <w:jc w:val="both"/>
        <w:rPr>
          <w:color w:val="000000"/>
          <w:lang w:val="ro-RO"/>
        </w:rPr>
      </w:pPr>
      <w:r w:rsidRPr="00AD57E7">
        <w:rPr>
          <w:color w:val="000000"/>
          <w:lang w:val="ro-RO"/>
        </w:rPr>
        <w:tab/>
        <w:t xml:space="preserve">Persoanele interesate, asociatiile de afaceri, alte asociaţii legal constituite pot trimite  in scris propuneri, sugestii sau opinii cu valoare de recomandare, cu privire la proiectul de Strategie de Dezvoltare Locală actualizată pentru perioada 2015-2020,  la sediul Primariei Comunei </w:t>
      </w:r>
      <w:r w:rsidR="007D39DF" w:rsidRPr="00AD57E7">
        <w:rPr>
          <w:color w:val="000000"/>
          <w:lang w:val="ro-RO"/>
        </w:rPr>
        <w:t>Toboliu</w:t>
      </w:r>
      <w:r w:rsidRPr="00AD57E7">
        <w:rPr>
          <w:color w:val="000000"/>
          <w:lang w:val="ro-RO"/>
        </w:rPr>
        <w:t xml:space="preserve">, sat </w:t>
      </w:r>
      <w:r w:rsidR="007D39DF" w:rsidRPr="00AD57E7">
        <w:rPr>
          <w:lang w:val="fr-FR"/>
        </w:rPr>
        <w:t>Toboliu</w:t>
      </w:r>
      <w:r w:rsidR="00411225" w:rsidRPr="00AD57E7">
        <w:rPr>
          <w:lang w:val="fr-FR"/>
        </w:rPr>
        <w:t xml:space="preserve"> nr.149</w:t>
      </w:r>
      <w:r w:rsidRPr="00AD57E7">
        <w:rPr>
          <w:color w:val="000000"/>
          <w:lang w:val="ro-RO"/>
        </w:rPr>
        <w:t xml:space="preserve">, respectiv in format electronic pe adresa  de e-mail : </w:t>
      </w:r>
      <w:r w:rsidR="004D172F" w:rsidRPr="00AD57E7">
        <w:rPr>
          <w:lang w:val="fr-FR"/>
        </w:rPr>
        <w:t>primariatoboliu@yahoo.com</w:t>
      </w:r>
      <w:r w:rsidR="005432C7" w:rsidRPr="00AD57E7">
        <w:rPr>
          <w:color w:val="000000"/>
          <w:lang w:val="ro-RO"/>
        </w:rPr>
        <w:t xml:space="preserve"> pana la</w:t>
      </w:r>
      <w:r w:rsidR="003665C2" w:rsidRPr="00AD57E7">
        <w:rPr>
          <w:color w:val="000000"/>
          <w:lang w:val="ro-RO"/>
        </w:rPr>
        <w:t xml:space="preserve"> data de 07</w:t>
      </w:r>
      <w:r w:rsidRPr="00AD57E7">
        <w:rPr>
          <w:color w:val="000000"/>
          <w:lang w:val="ro-RO"/>
        </w:rPr>
        <w:t>.09.2015.</w:t>
      </w:r>
    </w:p>
    <w:p w:rsidR="00A82265" w:rsidRPr="00AD57E7" w:rsidRDefault="0028305A" w:rsidP="00A82265">
      <w:pPr>
        <w:pStyle w:val="NormalWeb"/>
        <w:shd w:val="clear" w:color="auto" w:fill="FFFFFF"/>
        <w:spacing w:before="0" w:beforeAutospacing="0" w:after="0" w:afterAutospacing="0" w:line="360" w:lineRule="auto"/>
        <w:jc w:val="both"/>
        <w:rPr>
          <w:color w:val="000000"/>
          <w:lang w:val="fr-FR"/>
        </w:rPr>
      </w:pPr>
      <w:r w:rsidRPr="00AD57E7">
        <w:rPr>
          <w:color w:val="000000"/>
          <w:lang w:val="ro-RO"/>
        </w:rPr>
        <w:tab/>
      </w:r>
      <w:r w:rsidR="001645F0" w:rsidRPr="00AD57E7">
        <w:rPr>
          <w:color w:val="000000"/>
          <w:lang w:val="ro-RO"/>
        </w:rPr>
        <w:t xml:space="preserve">Persoana </w:t>
      </w:r>
      <w:r w:rsidR="00A82265" w:rsidRPr="00AD57E7">
        <w:rPr>
          <w:color w:val="000000"/>
          <w:lang w:val="ro-RO"/>
        </w:rPr>
        <w:t xml:space="preserve">desemnată să ofere informații cu privire la aceste document strategic este: Dl. </w:t>
      </w:r>
      <w:r w:rsidR="00AD57E7" w:rsidRPr="00AD57E7">
        <w:rPr>
          <w:color w:val="000000"/>
          <w:lang w:val="ro-RO"/>
        </w:rPr>
        <w:t>Pușcaș Teofil Lucian</w:t>
      </w:r>
      <w:r w:rsidR="004164D5" w:rsidRPr="00AD57E7">
        <w:rPr>
          <w:color w:val="000000"/>
          <w:lang w:val="ro-RO"/>
        </w:rPr>
        <w:t xml:space="preserve">, </w:t>
      </w:r>
      <w:r w:rsidR="00612F84" w:rsidRPr="00AD57E7">
        <w:rPr>
          <w:color w:val="000000"/>
          <w:lang w:val="ro-RO"/>
        </w:rPr>
        <w:t>Tel. +40 0259/354.698 sau  Tel/Fax +40 0259/354.689   E-mail: primariatoboliu@yahoo.com.</w:t>
      </w:r>
      <w:r w:rsidR="00A82265" w:rsidRPr="00AD57E7">
        <w:rPr>
          <w:lang w:val="fr-FR"/>
        </w:rPr>
        <w:tab/>
      </w:r>
    </w:p>
    <w:p w:rsidR="00A82265" w:rsidRPr="00AD57E7" w:rsidRDefault="00A82265" w:rsidP="00A82265">
      <w:pPr>
        <w:spacing w:line="360" w:lineRule="auto"/>
        <w:jc w:val="both"/>
        <w:rPr>
          <w:b/>
          <w:lang w:val="ro-RO"/>
        </w:rPr>
      </w:pPr>
    </w:p>
    <w:p w:rsidR="00A82265" w:rsidRPr="00AD57E7" w:rsidRDefault="00A82265" w:rsidP="00A82265">
      <w:pPr>
        <w:spacing w:line="360" w:lineRule="auto"/>
        <w:jc w:val="both"/>
        <w:rPr>
          <w:b/>
          <w:lang w:val="ro-RO"/>
        </w:rPr>
      </w:pPr>
    </w:p>
    <w:p w:rsidR="00A82265" w:rsidRPr="00AD57E7" w:rsidRDefault="009F3AEC" w:rsidP="00A82265">
      <w:pPr>
        <w:spacing w:line="360" w:lineRule="auto"/>
        <w:jc w:val="center"/>
        <w:rPr>
          <w:b/>
          <w:lang w:val="ro-RO"/>
        </w:rPr>
      </w:pPr>
      <w:r w:rsidRPr="00AD57E7">
        <w:rPr>
          <w:b/>
          <w:lang w:val="ro-RO"/>
        </w:rPr>
        <w:t>Pavel Maier</w:t>
      </w:r>
      <w:bookmarkStart w:id="0" w:name="_GoBack"/>
      <w:bookmarkEnd w:id="0"/>
    </w:p>
    <w:p w:rsidR="00A82265" w:rsidRPr="00AD57E7" w:rsidRDefault="00A82265" w:rsidP="00A82265">
      <w:pPr>
        <w:spacing w:line="360" w:lineRule="auto"/>
        <w:jc w:val="center"/>
        <w:rPr>
          <w:b/>
          <w:lang w:val="ro-RO"/>
        </w:rPr>
      </w:pPr>
      <w:r w:rsidRPr="00AD57E7">
        <w:rPr>
          <w:b/>
          <w:lang w:val="ro-RO"/>
        </w:rPr>
        <w:t xml:space="preserve">Primarul Comunei </w:t>
      </w:r>
      <w:r w:rsidR="007D39DF" w:rsidRPr="00AD57E7">
        <w:rPr>
          <w:b/>
          <w:lang w:val="ro-RO"/>
        </w:rPr>
        <w:t>Toboliu</w:t>
      </w:r>
    </w:p>
    <w:p w:rsidR="00A82265" w:rsidRDefault="00A82265" w:rsidP="00A82265">
      <w:pPr>
        <w:jc w:val="right"/>
        <w:rPr>
          <w:rFonts w:ascii="Arial" w:hAnsi="Arial" w:cs="Arial"/>
          <w:sz w:val="22"/>
          <w:szCs w:val="22"/>
          <w:lang w:val="ro-RO"/>
        </w:rPr>
      </w:pPr>
    </w:p>
    <w:p w:rsidR="00A82265" w:rsidRDefault="00A82265" w:rsidP="00A82265">
      <w:pPr>
        <w:jc w:val="right"/>
        <w:rPr>
          <w:rFonts w:ascii="Arial" w:hAnsi="Arial" w:cs="Arial"/>
          <w:sz w:val="22"/>
          <w:szCs w:val="22"/>
          <w:lang w:val="ro-RO"/>
        </w:rPr>
      </w:pPr>
    </w:p>
    <w:p w:rsidR="00A82265" w:rsidRDefault="00A82265" w:rsidP="00A82265">
      <w:pPr>
        <w:jc w:val="right"/>
        <w:rPr>
          <w:rFonts w:ascii="Arial" w:hAnsi="Arial" w:cs="Arial"/>
          <w:sz w:val="22"/>
          <w:szCs w:val="22"/>
          <w:lang w:val="ro-RO"/>
        </w:rPr>
      </w:pPr>
    </w:p>
    <w:p w:rsidR="00A82265" w:rsidRDefault="00A82265" w:rsidP="00A82265">
      <w:pPr>
        <w:jc w:val="right"/>
        <w:rPr>
          <w:rFonts w:ascii="Arial" w:hAnsi="Arial" w:cs="Arial"/>
          <w:sz w:val="22"/>
          <w:szCs w:val="22"/>
          <w:lang w:val="ro-RO"/>
        </w:rPr>
      </w:pPr>
    </w:p>
    <w:p w:rsidR="00A82265" w:rsidRDefault="00A82265" w:rsidP="00A82265">
      <w:pPr>
        <w:jc w:val="right"/>
        <w:rPr>
          <w:rFonts w:ascii="Arial" w:hAnsi="Arial" w:cs="Arial"/>
          <w:sz w:val="22"/>
          <w:szCs w:val="22"/>
          <w:lang w:val="ro-RO"/>
        </w:rPr>
      </w:pPr>
    </w:p>
    <w:p w:rsidR="00A82265" w:rsidRDefault="00A82265" w:rsidP="00A82265">
      <w:pPr>
        <w:jc w:val="right"/>
        <w:rPr>
          <w:rFonts w:ascii="Arial" w:hAnsi="Arial" w:cs="Arial"/>
          <w:sz w:val="22"/>
          <w:szCs w:val="22"/>
          <w:lang w:val="ro-RO"/>
        </w:rPr>
      </w:pPr>
    </w:p>
    <w:p w:rsidR="000E5BA7" w:rsidRPr="009473EC" w:rsidRDefault="000E5BA7"/>
    <w:sectPr w:rsidR="000E5BA7" w:rsidRPr="009473EC" w:rsidSect="003020B2">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9D3" w:rsidRDefault="004959D3" w:rsidP="007D39DF">
      <w:r>
        <w:separator/>
      </w:r>
    </w:p>
  </w:endnote>
  <w:endnote w:type="continuationSeparator" w:id="0">
    <w:p w:rsidR="004959D3" w:rsidRDefault="004959D3" w:rsidP="007D39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9D3" w:rsidRDefault="004959D3" w:rsidP="007D39DF">
      <w:r>
        <w:separator/>
      </w:r>
    </w:p>
  </w:footnote>
  <w:footnote w:type="continuationSeparator" w:id="0">
    <w:p w:rsidR="004959D3" w:rsidRDefault="004959D3" w:rsidP="007D3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1" w:type="dxa"/>
      <w:tblInd w:w="-405" w:type="dxa"/>
      <w:tblLayout w:type="fixed"/>
      <w:tblLook w:val="04A0"/>
    </w:tblPr>
    <w:tblGrid>
      <w:gridCol w:w="1314"/>
      <w:gridCol w:w="7589"/>
      <w:gridCol w:w="1278"/>
    </w:tblGrid>
    <w:tr w:rsidR="007D39DF" w:rsidTr="007D39DF">
      <w:trPr>
        <w:trHeight w:val="2117"/>
      </w:trPr>
      <w:tc>
        <w:tcPr>
          <w:tcW w:w="1314" w:type="dxa"/>
        </w:tcPr>
        <w:p w:rsidR="007D39DF" w:rsidRDefault="007D39DF" w:rsidP="007D39DF">
          <w:pPr>
            <w:tabs>
              <w:tab w:val="center" w:pos="4320"/>
              <w:tab w:val="right" w:pos="8640"/>
            </w:tabs>
            <w:jc w:val="center"/>
          </w:pPr>
          <w:r w:rsidRPr="0041768B">
            <w:rPr>
              <w:noProof/>
              <w:lang w:val="ro-RO"/>
            </w:rPr>
            <w:drawing>
              <wp:inline distT="0" distB="0" distL="0" distR="0">
                <wp:extent cx="619125" cy="847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847725"/>
                        </a:xfrm>
                        <a:prstGeom prst="rect">
                          <a:avLst/>
                        </a:prstGeom>
                        <a:noFill/>
                        <a:ln>
                          <a:noFill/>
                        </a:ln>
                      </pic:spPr>
                    </pic:pic>
                  </a:graphicData>
                </a:graphic>
              </wp:inline>
            </w:drawing>
          </w:r>
        </w:p>
      </w:tc>
      <w:tc>
        <w:tcPr>
          <w:tcW w:w="7589" w:type="dxa"/>
        </w:tcPr>
        <w:p w:rsidR="007D39DF" w:rsidRPr="00257360" w:rsidRDefault="007D39DF" w:rsidP="007D39DF">
          <w:pPr>
            <w:pStyle w:val="NoSpacing"/>
            <w:tabs>
              <w:tab w:val="center" w:pos="4320"/>
              <w:tab w:val="right" w:pos="8640"/>
            </w:tabs>
            <w:jc w:val="center"/>
            <w:rPr>
              <w:rFonts w:ascii="Times New Roman" w:hAnsi="Times New Roman"/>
              <w:b/>
              <w:bCs/>
              <w:color w:val="000000"/>
              <w:sz w:val="28"/>
              <w:szCs w:val="28"/>
            </w:rPr>
          </w:pPr>
          <w:r w:rsidRPr="00257360">
            <w:rPr>
              <w:rFonts w:ascii="Times New Roman" w:hAnsi="Times New Roman"/>
              <w:b/>
              <w:bCs/>
              <w:color w:val="000000"/>
              <w:sz w:val="28"/>
              <w:szCs w:val="28"/>
            </w:rPr>
            <w:t>ROMÂNIA</w:t>
          </w:r>
        </w:p>
        <w:p w:rsidR="007D39DF" w:rsidRPr="00257360" w:rsidRDefault="007D39DF" w:rsidP="007D39DF">
          <w:pPr>
            <w:pStyle w:val="NoSpacing"/>
            <w:tabs>
              <w:tab w:val="center" w:pos="4320"/>
              <w:tab w:val="right" w:pos="8640"/>
            </w:tabs>
            <w:jc w:val="center"/>
            <w:rPr>
              <w:rFonts w:ascii="Times New Roman" w:hAnsi="Times New Roman"/>
              <w:b/>
              <w:bCs/>
              <w:color w:val="000000"/>
              <w:sz w:val="28"/>
              <w:szCs w:val="28"/>
            </w:rPr>
          </w:pPr>
          <w:r w:rsidRPr="00257360">
            <w:rPr>
              <w:rFonts w:ascii="Times New Roman" w:hAnsi="Times New Roman"/>
              <w:b/>
              <w:noProof/>
              <w:color w:val="000000"/>
              <w:sz w:val="28"/>
              <w:szCs w:val="28"/>
              <w:lang w:val="ro-RO" w:eastAsia="ro-RO" w:bidi="ar-SA"/>
            </w:rPr>
            <w:drawing>
              <wp:inline distT="0" distB="0" distL="0" distR="0">
                <wp:extent cx="1466850" cy="123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123825"/>
                        </a:xfrm>
                        <a:prstGeom prst="rect">
                          <a:avLst/>
                        </a:prstGeom>
                        <a:noFill/>
                        <a:ln>
                          <a:noFill/>
                        </a:ln>
                      </pic:spPr>
                    </pic:pic>
                  </a:graphicData>
                </a:graphic>
              </wp:inline>
            </w:drawing>
          </w:r>
        </w:p>
        <w:p w:rsidR="007D39DF" w:rsidRPr="00257360" w:rsidRDefault="007D39DF" w:rsidP="007D39DF">
          <w:pPr>
            <w:pStyle w:val="NoSpacing"/>
            <w:tabs>
              <w:tab w:val="center" w:pos="4320"/>
              <w:tab w:val="right" w:pos="8640"/>
            </w:tabs>
            <w:jc w:val="center"/>
            <w:rPr>
              <w:rFonts w:ascii="Times New Roman" w:hAnsi="Times New Roman"/>
              <w:b/>
              <w:color w:val="000000"/>
            </w:rPr>
          </w:pPr>
          <w:r w:rsidRPr="00257360">
            <w:rPr>
              <w:rFonts w:ascii="Times New Roman" w:hAnsi="Times New Roman"/>
              <w:b/>
              <w:color w:val="000000"/>
            </w:rPr>
            <w:t>JUDEŢUL BIHOR</w:t>
          </w:r>
        </w:p>
        <w:p w:rsidR="007D39DF" w:rsidRPr="00257360" w:rsidRDefault="00AD57E7" w:rsidP="007D39DF">
          <w:pPr>
            <w:pStyle w:val="NoSpacing"/>
            <w:tabs>
              <w:tab w:val="center" w:pos="4320"/>
              <w:tab w:val="right" w:pos="8640"/>
            </w:tabs>
            <w:jc w:val="center"/>
            <w:rPr>
              <w:rFonts w:ascii="Times New Roman" w:hAnsi="Times New Roman"/>
              <w:b/>
              <w:color w:val="000080"/>
              <w:sz w:val="28"/>
              <w:szCs w:val="28"/>
            </w:rPr>
          </w:pPr>
          <w:r>
            <w:rPr>
              <w:rFonts w:ascii="Times New Roman" w:hAnsi="Times New Roman"/>
              <w:b/>
              <w:color w:val="000000"/>
              <w:sz w:val="28"/>
              <w:szCs w:val="28"/>
            </w:rPr>
            <w:t>PRIMARIA</w:t>
          </w:r>
          <w:r w:rsidR="007D39DF" w:rsidRPr="00257360">
            <w:rPr>
              <w:rFonts w:ascii="Times New Roman" w:hAnsi="Times New Roman"/>
              <w:b/>
              <w:color w:val="000000"/>
              <w:sz w:val="28"/>
              <w:szCs w:val="28"/>
            </w:rPr>
            <w:t xml:space="preserve"> COMUNEI TOBOLIU</w:t>
          </w:r>
        </w:p>
        <w:p w:rsidR="007D39DF" w:rsidRPr="00257360" w:rsidRDefault="007D39DF" w:rsidP="007D39DF">
          <w:pPr>
            <w:pStyle w:val="NoSpacing"/>
            <w:tabs>
              <w:tab w:val="center" w:pos="4320"/>
              <w:tab w:val="right" w:pos="8640"/>
            </w:tabs>
            <w:jc w:val="center"/>
            <w:rPr>
              <w:rFonts w:ascii="Times New Roman" w:hAnsi="Times New Roman"/>
              <w:b/>
              <w:color w:val="000000"/>
            </w:rPr>
          </w:pPr>
          <w:r w:rsidRPr="00257360">
            <w:rPr>
              <w:rFonts w:ascii="Times New Roman" w:hAnsi="Times New Roman"/>
              <w:b/>
              <w:color w:val="000000"/>
              <w:sz w:val="22"/>
              <w:szCs w:val="22"/>
            </w:rPr>
            <w:t>Comuna TOBOLIU nr. 149  –  Bihor 417273 Romania</w:t>
          </w:r>
        </w:p>
        <w:p w:rsidR="007D39DF" w:rsidRPr="00DE224B" w:rsidRDefault="007D39DF" w:rsidP="007D39DF">
          <w:pPr>
            <w:pStyle w:val="NoSpacing"/>
            <w:tabs>
              <w:tab w:val="center" w:pos="4320"/>
              <w:tab w:val="right" w:pos="8640"/>
            </w:tabs>
            <w:jc w:val="center"/>
            <w:rPr>
              <w:color w:val="000000"/>
              <w:lang w:val="fr-FR"/>
            </w:rPr>
          </w:pPr>
          <w:r w:rsidRPr="00DE224B">
            <w:rPr>
              <w:rFonts w:ascii="Times New Roman" w:hAnsi="Times New Roman"/>
              <w:b/>
              <w:color w:val="000000"/>
              <w:sz w:val="18"/>
              <w:szCs w:val="18"/>
              <w:lang w:val="fr-FR"/>
            </w:rPr>
            <w:t>Tel. +40 0259/354.698 sau  Tel/Fax +40 0259/354.689   E-mail: primariatoboliu@yahoo.com</w:t>
          </w:r>
        </w:p>
      </w:tc>
      <w:tc>
        <w:tcPr>
          <w:tcW w:w="1278" w:type="dxa"/>
        </w:tcPr>
        <w:p w:rsidR="007D39DF" w:rsidRDefault="007D39DF" w:rsidP="007D39DF">
          <w:pPr>
            <w:tabs>
              <w:tab w:val="center" w:pos="4320"/>
              <w:tab w:val="right" w:pos="8640"/>
            </w:tabs>
          </w:pPr>
          <w:r w:rsidRPr="0041768B">
            <w:rPr>
              <w:noProof/>
              <w:lang w:val="ro-RO"/>
            </w:rPr>
            <w:drawing>
              <wp:inline distT="0" distB="0" distL="0" distR="0">
                <wp:extent cx="66675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847725"/>
                        </a:xfrm>
                        <a:prstGeom prst="rect">
                          <a:avLst/>
                        </a:prstGeom>
                        <a:noFill/>
                        <a:ln>
                          <a:noFill/>
                        </a:ln>
                      </pic:spPr>
                    </pic:pic>
                  </a:graphicData>
                </a:graphic>
              </wp:inline>
            </w:drawing>
          </w:r>
        </w:p>
      </w:tc>
    </w:tr>
  </w:tbl>
  <w:p w:rsidR="007D39DF" w:rsidRDefault="007D39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073D48"/>
    <w:rsid w:val="00073D48"/>
    <w:rsid w:val="000E5BA7"/>
    <w:rsid w:val="001645F0"/>
    <w:rsid w:val="001E3A89"/>
    <w:rsid w:val="0028305A"/>
    <w:rsid w:val="00293F48"/>
    <w:rsid w:val="003020B2"/>
    <w:rsid w:val="003665C2"/>
    <w:rsid w:val="00411225"/>
    <w:rsid w:val="004164D5"/>
    <w:rsid w:val="004959D3"/>
    <w:rsid w:val="004D172F"/>
    <w:rsid w:val="004D32FC"/>
    <w:rsid w:val="005432C7"/>
    <w:rsid w:val="005943FE"/>
    <w:rsid w:val="00612F84"/>
    <w:rsid w:val="00616D1E"/>
    <w:rsid w:val="0063751E"/>
    <w:rsid w:val="0073101F"/>
    <w:rsid w:val="00780A04"/>
    <w:rsid w:val="007D39DF"/>
    <w:rsid w:val="009473EC"/>
    <w:rsid w:val="009505D2"/>
    <w:rsid w:val="009F3AEC"/>
    <w:rsid w:val="00A65044"/>
    <w:rsid w:val="00A82265"/>
    <w:rsid w:val="00AA17D8"/>
    <w:rsid w:val="00AD57E7"/>
    <w:rsid w:val="00B70561"/>
    <w:rsid w:val="00CF3D40"/>
    <w:rsid w:val="00D565A0"/>
    <w:rsid w:val="00DE675F"/>
    <w:rsid w:val="00E30BE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65"/>
    <w:pPr>
      <w:spacing w:after="0" w:line="240" w:lineRule="auto"/>
    </w:pPr>
    <w:rPr>
      <w:rFonts w:ascii="Times New Roman" w:eastAsia="Times New Roman" w:hAnsi="Times New Roman" w:cs="Times New Roman"/>
      <w:sz w:val="24"/>
      <w:szCs w:val="24"/>
      <w:lang w:val="fr-FR"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2265"/>
    <w:rPr>
      <w:color w:val="0000FF"/>
      <w:u w:val="single"/>
    </w:rPr>
  </w:style>
  <w:style w:type="paragraph" w:styleId="NormalWeb">
    <w:name w:val="Normal (Web)"/>
    <w:basedOn w:val="Normal"/>
    <w:uiPriority w:val="99"/>
    <w:unhideWhenUsed/>
    <w:rsid w:val="00A82265"/>
    <w:pPr>
      <w:spacing w:before="100" w:beforeAutospacing="1" w:after="100" w:afterAutospacing="1" w:line="240" w:lineRule="atLeast"/>
    </w:pPr>
    <w:rPr>
      <w:lang w:val="en-US" w:eastAsia="en-US"/>
    </w:rPr>
  </w:style>
  <w:style w:type="character" w:styleId="Strong">
    <w:name w:val="Strong"/>
    <w:uiPriority w:val="22"/>
    <w:qFormat/>
    <w:rsid w:val="00A82265"/>
    <w:rPr>
      <w:b/>
      <w:bCs/>
    </w:rPr>
  </w:style>
  <w:style w:type="paragraph" w:styleId="Header">
    <w:name w:val="header"/>
    <w:basedOn w:val="Normal"/>
    <w:link w:val="HeaderChar"/>
    <w:uiPriority w:val="99"/>
    <w:unhideWhenUsed/>
    <w:rsid w:val="007D39DF"/>
    <w:pPr>
      <w:tabs>
        <w:tab w:val="center" w:pos="4680"/>
        <w:tab w:val="right" w:pos="9360"/>
      </w:tabs>
    </w:pPr>
  </w:style>
  <w:style w:type="character" w:customStyle="1" w:styleId="HeaderChar">
    <w:name w:val="Header Char"/>
    <w:basedOn w:val="DefaultParagraphFont"/>
    <w:link w:val="Header"/>
    <w:uiPriority w:val="99"/>
    <w:rsid w:val="007D39DF"/>
    <w:rPr>
      <w:rFonts w:ascii="Times New Roman" w:eastAsia="Times New Roman" w:hAnsi="Times New Roman" w:cs="Times New Roman"/>
      <w:sz w:val="24"/>
      <w:szCs w:val="24"/>
      <w:lang w:val="fr-FR" w:eastAsia="ro-RO"/>
    </w:rPr>
  </w:style>
  <w:style w:type="paragraph" w:styleId="Footer">
    <w:name w:val="footer"/>
    <w:basedOn w:val="Normal"/>
    <w:link w:val="FooterChar"/>
    <w:uiPriority w:val="99"/>
    <w:unhideWhenUsed/>
    <w:rsid w:val="007D39DF"/>
    <w:pPr>
      <w:tabs>
        <w:tab w:val="center" w:pos="4680"/>
        <w:tab w:val="right" w:pos="9360"/>
      </w:tabs>
    </w:pPr>
  </w:style>
  <w:style w:type="character" w:customStyle="1" w:styleId="FooterChar">
    <w:name w:val="Footer Char"/>
    <w:basedOn w:val="DefaultParagraphFont"/>
    <w:link w:val="Footer"/>
    <w:uiPriority w:val="99"/>
    <w:rsid w:val="007D39DF"/>
    <w:rPr>
      <w:rFonts w:ascii="Times New Roman" w:eastAsia="Times New Roman" w:hAnsi="Times New Roman" w:cs="Times New Roman"/>
      <w:sz w:val="24"/>
      <w:szCs w:val="24"/>
      <w:lang w:val="fr-FR" w:eastAsia="ro-RO"/>
    </w:rPr>
  </w:style>
  <w:style w:type="paragraph" w:styleId="NoSpacing">
    <w:name w:val="No Spacing"/>
    <w:uiPriority w:val="1"/>
    <w:qFormat/>
    <w:rsid w:val="007D39DF"/>
    <w:pPr>
      <w:spacing w:after="0" w:line="240" w:lineRule="auto"/>
    </w:pPr>
    <w:rPr>
      <w:rFonts w:ascii="Calibri" w:eastAsia="Times New Roman" w:hAnsi="Calibri" w:cs="Times New Roman"/>
      <w:sz w:val="24"/>
      <w:szCs w:val="24"/>
      <w:lang w:bidi="en-US"/>
    </w:rPr>
  </w:style>
  <w:style w:type="paragraph" w:styleId="BalloonText">
    <w:name w:val="Balloon Text"/>
    <w:basedOn w:val="Normal"/>
    <w:link w:val="BalloonTextChar"/>
    <w:uiPriority w:val="99"/>
    <w:semiHidden/>
    <w:unhideWhenUsed/>
    <w:rsid w:val="00DE675F"/>
    <w:rPr>
      <w:rFonts w:ascii="Tahoma" w:hAnsi="Tahoma" w:cs="Tahoma"/>
      <w:sz w:val="16"/>
      <w:szCs w:val="16"/>
    </w:rPr>
  </w:style>
  <w:style w:type="character" w:customStyle="1" w:styleId="BalloonTextChar">
    <w:name w:val="Balloon Text Char"/>
    <w:basedOn w:val="DefaultParagraphFont"/>
    <w:link w:val="BalloonText"/>
    <w:uiPriority w:val="99"/>
    <w:semiHidden/>
    <w:rsid w:val="00DE675F"/>
    <w:rPr>
      <w:rFonts w:ascii="Tahoma" w:eastAsia="Times New Roman" w:hAnsi="Tahoma" w:cs="Tahoma"/>
      <w:sz w:val="16"/>
      <w:szCs w:val="16"/>
      <w:lang w:val="fr-FR" w:eastAsia="ro-R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oboliu.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imariapascani.ro/primarie/wp-content/uploads/2014/12/strategie_complet.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delli7</dc:creator>
  <cp:lastModifiedBy>PRIMARIA TOBOLIU</cp:lastModifiedBy>
  <cp:revision>2</cp:revision>
  <dcterms:created xsi:type="dcterms:W3CDTF">2015-08-20T10:43:00Z</dcterms:created>
  <dcterms:modified xsi:type="dcterms:W3CDTF">2015-08-20T10:43:00Z</dcterms:modified>
</cp:coreProperties>
</file>